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831C8" w14:textId="77777777" w:rsidR="00B95C7D" w:rsidRDefault="008117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Bachelor of Education in Science</w:t>
      </w:r>
      <w:r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ab/>
        <w:t xml:space="preserve">           MODULE HANDBOOK</w:t>
      </w:r>
    </w:p>
    <w:p w14:paraId="7C9AB931" w14:textId="77777777" w:rsidR="00B95C7D" w:rsidRDefault="008117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Email: </w:t>
      </w:r>
      <w:hyperlink r:id="rId6">
        <w:r>
          <w:rPr>
            <w:rFonts w:ascii="Times New Roman" w:hAnsi="Times New Roman" w:cs="Times New Roman"/>
            <w:color w:val="000000"/>
            <w:sz w:val="16"/>
            <w:szCs w:val="16"/>
            <w:u w:val="single"/>
          </w:rPr>
          <w:t>ipa.fmipa@um.ac.id</w:t>
        </w:r>
      </w:hyperlink>
    </w:p>
    <w:p w14:paraId="56BF9099" w14:textId="77777777" w:rsidR="00B95C7D" w:rsidRDefault="008117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Website: </w:t>
      </w:r>
      <w:hyperlink r:id="rId7">
        <w:r>
          <w:rPr>
            <w:rFonts w:ascii="Times New Roman" w:hAnsi="Times New Roman" w:cs="Times New Roman"/>
            <w:color w:val="0563C1"/>
            <w:sz w:val="16"/>
            <w:szCs w:val="16"/>
            <w:u w:val="single"/>
          </w:rPr>
          <w:t>http://ipa.fmipa.um.ac.id/</w:t>
        </w:r>
      </w:hyperlink>
    </w:p>
    <w:p w14:paraId="0E1B2AE8" w14:textId="77777777" w:rsidR="00B95C7D" w:rsidRDefault="00B9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Times New Roman" w:hAnsi="Times New Roman" w:cs="Times New Roman"/>
          <w:color w:val="000000"/>
          <w:sz w:val="24"/>
        </w:rPr>
      </w:pPr>
    </w:p>
    <w:tbl>
      <w:tblPr>
        <w:tblStyle w:val="a"/>
        <w:tblW w:w="9132" w:type="dxa"/>
        <w:tblLayout w:type="fixed"/>
        <w:tblLook w:val="0000" w:firstRow="0" w:lastRow="0" w:firstColumn="0" w:lastColumn="0" w:noHBand="0" w:noVBand="0"/>
      </w:tblPr>
      <w:tblGrid>
        <w:gridCol w:w="3085"/>
        <w:gridCol w:w="6047"/>
      </w:tblGrid>
      <w:tr w:rsidR="00B95C7D" w14:paraId="7E86856D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9BA48" w14:textId="77777777" w:rsidR="00B95C7D" w:rsidRDefault="0081179E">
            <w:pPr>
              <w:spacing w:before="80" w:after="80"/>
              <w:ind w:left="0" w:hanging="2"/>
            </w:pPr>
            <w:r>
              <w:t>Module designation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383D" w14:textId="4FF62A41" w:rsidR="00B95C7D" w:rsidRPr="002833E1" w:rsidRDefault="002833E1">
            <w:pPr>
              <w:spacing w:before="80" w:after="80"/>
              <w:ind w:left="0" w:hanging="2"/>
              <w:rPr>
                <w:iCs/>
                <w:szCs w:val="22"/>
              </w:rPr>
            </w:pPr>
            <w:r w:rsidRPr="002833E1">
              <w:rPr>
                <w:rFonts w:cstheme="minorHAnsi"/>
                <w:iCs/>
                <w:szCs w:val="22"/>
                <w:lang w:val="en-ID"/>
              </w:rPr>
              <w:t>Curriculum and Design of Integrated Science Learning</w:t>
            </w:r>
          </w:p>
        </w:tc>
      </w:tr>
      <w:tr w:rsidR="00B95C7D" w14:paraId="4BB219D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99DD0" w14:textId="77777777" w:rsidR="00B95C7D" w:rsidRDefault="0081179E">
            <w:pPr>
              <w:spacing w:before="80" w:after="80"/>
              <w:ind w:left="0" w:hanging="2"/>
            </w:pPr>
            <w:r>
              <w:t>Module level, if applicable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E7BD" w14:textId="77777777" w:rsidR="00B95C7D" w:rsidRDefault="0081179E">
            <w:pPr>
              <w:spacing w:before="80" w:after="80"/>
              <w:ind w:left="0" w:hanging="2"/>
            </w:pPr>
            <w:r>
              <w:t>Undergraduate</w:t>
            </w:r>
          </w:p>
        </w:tc>
      </w:tr>
      <w:tr w:rsidR="00B95C7D" w14:paraId="37C16763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5772B" w14:textId="77777777" w:rsidR="00B95C7D" w:rsidRDefault="0081179E">
            <w:pPr>
              <w:spacing w:before="80" w:after="80"/>
              <w:ind w:left="0" w:hanging="2"/>
            </w:pPr>
            <w:r>
              <w:t>Code, if applicable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952FD" w14:textId="34066675" w:rsidR="00B95C7D" w:rsidRPr="002833E1" w:rsidRDefault="002833E1">
            <w:pPr>
              <w:spacing w:before="80" w:after="80"/>
              <w:ind w:left="0" w:hanging="2"/>
              <w:rPr>
                <w:szCs w:val="22"/>
              </w:rPr>
            </w:pPr>
            <w:r w:rsidRPr="002833E1">
              <w:rPr>
                <w:szCs w:val="22"/>
              </w:rPr>
              <w:t>PIPAUM6404</w:t>
            </w:r>
          </w:p>
        </w:tc>
      </w:tr>
      <w:tr w:rsidR="00B95C7D" w14:paraId="60529888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812A4" w14:textId="77777777" w:rsidR="00B95C7D" w:rsidRDefault="0081179E">
            <w:pPr>
              <w:spacing w:before="80" w:after="80"/>
              <w:ind w:left="0" w:hanging="2"/>
            </w:pPr>
            <w:r>
              <w:t>Subtitle, if applicable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D09A" w14:textId="77777777" w:rsidR="00B95C7D" w:rsidRDefault="0081179E">
            <w:pPr>
              <w:spacing w:before="80" w:after="80"/>
              <w:ind w:left="0" w:hanging="2"/>
            </w:pPr>
            <w:r>
              <w:rPr>
                <w:i/>
              </w:rPr>
              <w:t>-</w:t>
            </w:r>
          </w:p>
        </w:tc>
      </w:tr>
      <w:tr w:rsidR="00B95C7D" w14:paraId="5C2590EA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28B85" w14:textId="77777777" w:rsidR="00B95C7D" w:rsidRDefault="0081179E">
            <w:pPr>
              <w:spacing w:before="80" w:after="80"/>
              <w:ind w:left="0" w:hanging="2"/>
            </w:pPr>
            <w:r>
              <w:t>Courses, if applicable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5FA8" w14:textId="77777777" w:rsidR="00B95C7D" w:rsidRDefault="0081179E">
            <w:pPr>
              <w:spacing w:before="80" w:after="80"/>
              <w:ind w:left="0" w:hanging="2"/>
            </w:pPr>
            <w:r>
              <w:rPr>
                <w:i/>
              </w:rPr>
              <w:t>-</w:t>
            </w:r>
          </w:p>
        </w:tc>
      </w:tr>
      <w:tr w:rsidR="00B95C7D" w14:paraId="31B801E8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5359B" w14:textId="77777777" w:rsidR="00B95C7D" w:rsidRDefault="0081179E">
            <w:pPr>
              <w:spacing w:before="80" w:after="80"/>
              <w:ind w:left="0" w:hanging="2"/>
            </w:pPr>
            <w:r>
              <w:t>Semester(s) in which the module is taught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318F" w14:textId="77777777" w:rsidR="00B95C7D" w:rsidRDefault="0081179E">
            <w:pPr>
              <w:spacing w:before="80" w:after="80"/>
              <w:ind w:left="0" w:hanging="2"/>
            </w:pPr>
            <w:r>
              <w:t>Odd</w:t>
            </w:r>
          </w:p>
        </w:tc>
      </w:tr>
      <w:tr w:rsidR="00B95C7D" w14:paraId="7A628085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DFBA4" w14:textId="77777777" w:rsidR="00B95C7D" w:rsidRDefault="0081179E">
            <w:pPr>
              <w:spacing w:before="80" w:after="80"/>
              <w:ind w:left="0" w:hanging="2"/>
            </w:pPr>
            <w:r>
              <w:t>Person responsible for the module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C508" w14:textId="3D526891" w:rsidR="00B95C7D" w:rsidRDefault="0081179E">
            <w:pPr>
              <w:spacing w:before="80" w:after="80"/>
              <w:ind w:left="0" w:hanging="2"/>
            </w:pPr>
            <w:r>
              <w:t>Erni Yulianti, S.Pd., M.Sc</w:t>
            </w:r>
          </w:p>
        </w:tc>
      </w:tr>
      <w:tr w:rsidR="00B95C7D" w14:paraId="1EA6D6BA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96C7F" w14:textId="77777777" w:rsidR="00B95C7D" w:rsidRDefault="0081179E">
            <w:pPr>
              <w:spacing w:before="80" w:after="80"/>
              <w:ind w:left="0" w:hanging="2"/>
            </w:pPr>
            <w:r>
              <w:t>Lecturer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5941" w14:textId="6EB2A7A9" w:rsidR="00B95C7D" w:rsidRDefault="0081179E">
            <w:pPr>
              <w:spacing w:before="80" w:after="80"/>
              <w:ind w:left="0" w:hanging="2"/>
            </w:pPr>
            <w:r>
              <w:t>Erni Yulianti, S.Pd., M.Pd</w:t>
            </w:r>
          </w:p>
        </w:tc>
      </w:tr>
      <w:tr w:rsidR="00B95C7D" w14:paraId="6F539F10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85552" w14:textId="77777777" w:rsidR="00B95C7D" w:rsidRDefault="0081179E">
            <w:pPr>
              <w:spacing w:before="80" w:after="80"/>
              <w:ind w:left="0" w:hanging="2"/>
            </w:pPr>
            <w:r>
              <w:t>Language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E3A8" w14:textId="77777777" w:rsidR="00B95C7D" w:rsidRDefault="0081179E">
            <w:pPr>
              <w:spacing w:before="80" w:after="80"/>
              <w:ind w:left="0" w:hanging="2"/>
            </w:pPr>
            <w:r>
              <w:t xml:space="preserve">Bahasa Indonesia </w:t>
            </w:r>
          </w:p>
        </w:tc>
      </w:tr>
      <w:tr w:rsidR="00B95C7D" w14:paraId="0D1BBBDF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A17DA" w14:textId="77777777" w:rsidR="00B95C7D" w:rsidRDefault="0081179E">
            <w:pPr>
              <w:spacing w:before="80" w:after="80"/>
              <w:ind w:left="0" w:hanging="2"/>
            </w:pPr>
            <w:r>
              <w:t>Relation to curriculum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0DE3" w14:textId="36D9D914" w:rsidR="00B95C7D" w:rsidRDefault="0081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spacing w:before="19" w:after="0" w:line="240" w:lineRule="auto"/>
              <w:ind w:left="0" w:hanging="2"/>
              <w:jc w:val="left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>Undergraduate degree program, compulsory, 5th semester.</w:t>
            </w:r>
          </w:p>
        </w:tc>
      </w:tr>
      <w:tr w:rsidR="00B95C7D" w14:paraId="3AF56D1D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31DF8" w14:textId="77777777" w:rsidR="00B95C7D" w:rsidRDefault="0081179E">
            <w:pPr>
              <w:spacing w:before="80" w:after="80"/>
              <w:ind w:left="0" w:hanging="2"/>
            </w:pPr>
            <w:r>
              <w:t>Type of teaching, contact hours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A9A2" w14:textId="434B0DB2" w:rsidR="00B95C7D" w:rsidRDefault="0081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0" w:right="255" w:hanging="2"/>
              <w:jc w:val="left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 xml:space="preserve">Undergraduate degree program: cooperative learning, presentation 3 x 50 = 150 minutes </w:t>
            </w:r>
          </w:p>
        </w:tc>
      </w:tr>
      <w:tr w:rsidR="00B95C7D" w14:paraId="3C18041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7D363" w14:textId="77777777" w:rsidR="00B95C7D" w:rsidRDefault="0081179E">
            <w:pPr>
              <w:spacing w:before="80" w:after="80"/>
              <w:ind w:left="0" w:hanging="2"/>
            </w:pPr>
            <w:r>
              <w:t>Workload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85B5" w14:textId="77777777" w:rsidR="00B95C7D" w:rsidRPr="0081179E" w:rsidRDefault="0081179E" w:rsidP="0081179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spacing w:after="0" w:line="240" w:lineRule="auto"/>
              <w:ind w:left="225" w:hangingChars="103" w:hanging="227"/>
              <w:jc w:val="left"/>
              <w:rPr>
                <w:rFonts w:eastAsia="Arial"/>
                <w:color w:val="000000"/>
                <w:szCs w:val="22"/>
              </w:rPr>
            </w:pPr>
            <w:r w:rsidRPr="0081179E">
              <w:rPr>
                <w:rFonts w:eastAsia="Arial"/>
                <w:color w:val="000000"/>
                <w:szCs w:val="22"/>
              </w:rPr>
              <w:t>Lectures: 3 x 50 = 150 minutes (2.5 hours) per week.</w:t>
            </w:r>
          </w:p>
          <w:p w14:paraId="10875DA1" w14:textId="77777777" w:rsidR="00B95C7D" w:rsidRPr="0081179E" w:rsidRDefault="0081179E" w:rsidP="0081179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spacing w:after="0" w:line="249" w:lineRule="auto"/>
              <w:ind w:left="225" w:right="55" w:hangingChars="103" w:hanging="227"/>
              <w:jc w:val="left"/>
              <w:rPr>
                <w:rFonts w:eastAsia="Arial"/>
                <w:color w:val="000000"/>
                <w:szCs w:val="22"/>
              </w:rPr>
            </w:pPr>
            <w:r w:rsidRPr="0081179E">
              <w:rPr>
                <w:rFonts w:eastAsia="Arial"/>
                <w:color w:val="000000"/>
                <w:szCs w:val="22"/>
              </w:rPr>
              <w:t>Exercises and Assignments: 3 x 60 = 180 minutes (3 hours) per week.</w:t>
            </w:r>
          </w:p>
          <w:p w14:paraId="3B656672" w14:textId="77777777" w:rsidR="00B95C7D" w:rsidRDefault="0081179E" w:rsidP="0081179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spacing w:after="0" w:line="249" w:lineRule="auto"/>
              <w:ind w:left="225" w:right="55" w:hangingChars="103" w:hanging="227"/>
              <w:jc w:val="left"/>
              <w:rPr>
                <w:rFonts w:eastAsia="Arial"/>
                <w:color w:val="000000"/>
                <w:szCs w:val="22"/>
              </w:rPr>
            </w:pPr>
            <w:r w:rsidRPr="0081179E">
              <w:rPr>
                <w:rFonts w:eastAsia="Arial"/>
                <w:color w:val="000000"/>
                <w:szCs w:val="22"/>
              </w:rPr>
              <w:t>Private study: 3 x 60 = 180 minutes (3 hours) per week.</w:t>
            </w:r>
          </w:p>
        </w:tc>
      </w:tr>
      <w:tr w:rsidR="00B95C7D" w14:paraId="35337853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10C85" w14:textId="77777777" w:rsidR="00B95C7D" w:rsidRDefault="0081179E">
            <w:pPr>
              <w:spacing w:before="80" w:after="80"/>
              <w:ind w:left="0" w:hanging="2"/>
            </w:pPr>
            <w:r>
              <w:t>Credit points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05F6" w14:textId="0E1EC757" w:rsidR="00B95C7D" w:rsidRDefault="0081179E">
            <w:pPr>
              <w:spacing w:before="80" w:after="80"/>
              <w:ind w:left="0" w:hanging="2"/>
            </w:pPr>
            <w:r>
              <w:t>3 credit points (~4.76 ECTS-eq)</w:t>
            </w:r>
          </w:p>
        </w:tc>
      </w:tr>
      <w:tr w:rsidR="00B95C7D" w14:paraId="5BE44CA8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BD4BB" w14:textId="77777777" w:rsidR="00B95C7D" w:rsidRDefault="0081179E">
            <w:pPr>
              <w:spacing w:before="80" w:after="80"/>
              <w:ind w:left="0" w:hanging="2"/>
              <w:jc w:val="left"/>
            </w:pPr>
            <w:r>
              <w:t>Requirements according to the examination regulations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D5D5" w14:textId="77777777" w:rsidR="00B95C7D" w:rsidRDefault="0081179E">
            <w:pPr>
              <w:spacing w:before="80" w:after="80"/>
              <w:ind w:left="0" w:hanging="2"/>
            </w:pPr>
            <w:r>
              <w:t>A student must have attended at least 80% of the lectures to sit in the exams.</w:t>
            </w:r>
          </w:p>
        </w:tc>
      </w:tr>
      <w:tr w:rsidR="00B95C7D" w14:paraId="1B9272B7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DA1AB" w14:textId="77777777" w:rsidR="00B95C7D" w:rsidRDefault="0081179E">
            <w:pPr>
              <w:spacing w:before="80" w:after="80"/>
              <w:ind w:left="0" w:hanging="2"/>
              <w:jc w:val="left"/>
            </w:pPr>
            <w:r>
              <w:t>Recommended prerequisites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18C2" w14:textId="77777777" w:rsidR="00B95C7D" w:rsidRDefault="0081179E">
            <w:pPr>
              <w:spacing w:before="80" w:after="80"/>
              <w:ind w:left="0" w:hanging="2"/>
            </w:pPr>
            <w:r>
              <w:t>-</w:t>
            </w:r>
          </w:p>
        </w:tc>
      </w:tr>
      <w:tr w:rsidR="00B95C7D" w14:paraId="2747CB40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79EB6" w14:textId="77777777" w:rsidR="00B95C7D" w:rsidRDefault="0081179E">
            <w:pPr>
              <w:spacing w:before="80" w:after="80"/>
              <w:ind w:left="0" w:hanging="2"/>
              <w:jc w:val="left"/>
            </w:pPr>
            <w:r>
              <w:t>Module objectives/intended learning outcomes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A0DB" w14:textId="62ECD462" w:rsidR="00B95C7D" w:rsidRDefault="0081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>After completing this module, a student is expected to:</w:t>
            </w:r>
            <w:r>
              <w:rPr>
                <w:rFonts w:eastAsia="Arial"/>
                <w:color w:val="000000"/>
                <w:szCs w:val="22"/>
              </w:rPr>
              <w:br/>
              <w:t>LO6: Design, implement, and evaluate innovative and productive science learning based on developmental psychology and learning theories</w:t>
            </w:r>
          </w:p>
        </w:tc>
      </w:tr>
      <w:tr w:rsidR="00B95C7D" w14:paraId="17F5443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D19FD" w14:textId="77777777" w:rsidR="00B95C7D" w:rsidRDefault="0081179E">
            <w:pPr>
              <w:spacing w:before="80" w:after="80"/>
              <w:ind w:left="0" w:hanging="2"/>
            </w:pPr>
            <w:r>
              <w:t>Content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64A5" w14:textId="77777777" w:rsidR="0081179E" w:rsidRPr="002833E1" w:rsidRDefault="0081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eastAsia="Arial"/>
                <w:color w:val="000000"/>
                <w:szCs w:val="22"/>
              </w:rPr>
            </w:pPr>
            <w:r w:rsidRPr="002833E1">
              <w:rPr>
                <w:rFonts w:eastAsia="Arial"/>
                <w:color w:val="000000"/>
                <w:szCs w:val="22"/>
              </w:rPr>
              <w:t xml:space="preserve">This course covers the following three main topics: </w:t>
            </w:r>
          </w:p>
          <w:p w14:paraId="10EABA2E" w14:textId="23CC1539" w:rsidR="00B95C7D" w:rsidRPr="002833E1" w:rsidRDefault="00283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eastAsia="Arial"/>
                <w:color w:val="000000"/>
                <w:szCs w:val="22"/>
              </w:rPr>
            </w:pPr>
            <w:r>
              <w:rPr>
                <w:color w:val="202124"/>
                <w:szCs w:val="22"/>
                <w:shd w:val="clear" w:color="auto" w:fill="F8F9FA"/>
              </w:rPr>
              <w:t>1) Curriculum; objectives and SKL IPA SMP, identification of science learning problems, 2) Learning strategies; integrated science learning principles, integrated science learning characteristics, science learning approaches and methods, integrated science learning models (K-2013), 3) learning design; Types of material integration (integrated, connected, share, webbed), development of IPKD learning indicators, 4) Teaching materials; essential concept map based on KD IPA SMP</w:t>
            </w:r>
            <w:r>
              <w:rPr>
                <w:szCs w:val="22"/>
              </w:rPr>
              <w:t>  </w:t>
            </w:r>
            <w:r>
              <w:t>    </w:t>
            </w:r>
          </w:p>
        </w:tc>
      </w:tr>
      <w:tr w:rsidR="00B95C7D" w14:paraId="54ED44E6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5B83C" w14:textId="77777777" w:rsidR="00B95C7D" w:rsidRDefault="0081179E">
            <w:pPr>
              <w:spacing w:before="80" w:after="80"/>
              <w:ind w:left="0" w:hanging="2"/>
              <w:jc w:val="left"/>
            </w:pPr>
            <w:r>
              <w:lastRenderedPageBreak/>
              <w:t>Study and examination requirements and forms of examination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A4A0" w14:textId="099EA90F" w:rsidR="00B95C7D" w:rsidRDefault="0081179E">
            <w:pPr>
              <w:spacing w:before="80" w:after="80"/>
              <w:ind w:left="0" w:hanging="2"/>
            </w:pPr>
            <w:r>
              <w:t>Assignment, Quiz, Midterm examination, Project</w:t>
            </w:r>
          </w:p>
        </w:tc>
      </w:tr>
      <w:tr w:rsidR="00B95C7D" w14:paraId="351B9C88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8FCEE" w14:textId="77777777" w:rsidR="00B95C7D" w:rsidRDefault="0081179E">
            <w:pPr>
              <w:spacing w:before="80" w:after="80"/>
              <w:ind w:left="0" w:hanging="2"/>
            </w:pPr>
            <w:r>
              <w:t>Media employed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F3FB" w14:textId="77777777" w:rsidR="00B95C7D" w:rsidRDefault="0081179E">
            <w:pPr>
              <w:spacing w:before="80" w:after="80"/>
              <w:ind w:left="0" w:hanging="2"/>
            </w:pPr>
            <w:r>
              <w:t>LCD, power point, white board, video and moodle (Sipejar)</w:t>
            </w:r>
          </w:p>
        </w:tc>
      </w:tr>
      <w:tr w:rsidR="00B95C7D" w14:paraId="3ABD5C0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0D7A8" w14:textId="77777777" w:rsidR="00B95C7D" w:rsidRDefault="0081179E">
            <w:pPr>
              <w:spacing w:after="0"/>
              <w:ind w:left="0" w:hanging="2"/>
            </w:pPr>
            <w:r>
              <w:t>Reading list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1FED" w14:textId="77777777" w:rsidR="002833E1" w:rsidRPr="002833E1" w:rsidRDefault="002833E1" w:rsidP="002833E1">
            <w:pPr>
              <w:pStyle w:val="ListParagraph"/>
              <w:numPr>
                <w:ilvl w:val="0"/>
                <w:numId w:val="7"/>
              </w:numPr>
              <w:ind w:leftChars="0" w:firstLineChars="0"/>
              <w:rPr>
                <w:kern w:val="36"/>
                <w:szCs w:val="22"/>
                <w:lang w:val="id-ID" w:eastAsia="id-ID"/>
              </w:rPr>
            </w:pPr>
            <w:bookmarkStart w:id="0" w:name="_Toc40452388"/>
            <w:r w:rsidRPr="002833E1">
              <w:rPr>
                <w:kern w:val="36"/>
                <w:szCs w:val="22"/>
                <w:lang w:val="id-ID" w:eastAsia="id-ID"/>
              </w:rPr>
              <w:t xml:space="preserve">Chiappetta, E. L. &amp; Koballa, T. R. 2014. </w:t>
            </w:r>
            <w:r w:rsidRPr="002833E1">
              <w:rPr>
                <w:i/>
                <w:kern w:val="36"/>
                <w:szCs w:val="22"/>
                <w:lang w:val="id-ID" w:eastAsia="id-ID"/>
              </w:rPr>
              <w:t xml:space="preserve">Science Instruction in the Middle and Secondary Schools: Developing Fundamental Knowledge and Skills </w:t>
            </w:r>
            <w:r w:rsidRPr="002833E1">
              <w:rPr>
                <w:kern w:val="36"/>
                <w:szCs w:val="22"/>
                <w:lang w:val="id-ID" w:eastAsia="id-ID"/>
              </w:rPr>
              <w:t>(8</w:t>
            </w:r>
            <w:r w:rsidRPr="002833E1">
              <w:rPr>
                <w:kern w:val="36"/>
                <w:szCs w:val="22"/>
                <w:vertAlign w:val="superscript"/>
                <w:lang w:val="id-ID" w:eastAsia="id-ID"/>
              </w:rPr>
              <w:t>th</w:t>
            </w:r>
            <w:r w:rsidRPr="002833E1">
              <w:rPr>
                <w:kern w:val="36"/>
                <w:szCs w:val="22"/>
                <w:lang w:val="id-ID" w:eastAsia="id-ID"/>
              </w:rPr>
              <w:t xml:space="preserve"> edition). New York: Allyn &amp; Bacon.</w:t>
            </w:r>
            <w:bookmarkEnd w:id="0"/>
          </w:p>
          <w:p w14:paraId="625899F7" w14:textId="77777777" w:rsidR="002833E1" w:rsidRPr="002833E1" w:rsidRDefault="002833E1" w:rsidP="002833E1">
            <w:pPr>
              <w:pStyle w:val="ListParagraph"/>
              <w:numPr>
                <w:ilvl w:val="0"/>
                <w:numId w:val="7"/>
              </w:numPr>
              <w:ind w:leftChars="0" w:firstLineChars="0"/>
              <w:rPr>
                <w:kern w:val="36"/>
                <w:szCs w:val="22"/>
                <w:lang w:val="id-ID" w:eastAsia="id-ID"/>
              </w:rPr>
            </w:pPr>
            <w:bookmarkStart w:id="1" w:name="_Toc40452389"/>
            <w:r w:rsidRPr="002833E1">
              <w:rPr>
                <w:kern w:val="36"/>
                <w:szCs w:val="22"/>
                <w:lang w:val="id-ID" w:eastAsia="id-ID"/>
              </w:rPr>
              <w:t xml:space="preserve">Joyce, B. R. &amp; Weil, M. 2009. </w:t>
            </w:r>
            <w:r w:rsidRPr="002833E1">
              <w:rPr>
                <w:i/>
                <w:kern w:val="36"/>
                <w:szCs w:val="22"/>
                <w:lang w:val="id-ID" w:eastAsia="id-ID"/>
              </w:rPr>
              <w:t xml:space="preserve">Models of Teaching </w:t>
            </w:r>
            <w:r w:rsidRPr="002833E1">
              <w:rPr>
                <w:kern w:val="36"/>
                <w:szCs w:val="22"/>
                <w:lang w:val="id-ID" w:eastAsia="id-ID"/>
              </w:rPr>
              <w:t>(8</w:t>
            </w:r>
            <w:r w:rsidRPr="002833E1">
              <w:rPr>
                <w:kern w:val="36"/>
                <w:szCs w:val="22"/>
                <w:vertAlign w:val="superscript"/>
                <w:lang w:val="id-ID" w:eastAsia="id-ID"/>
              </w:rPr>
              <w:t>th</w:t>
            </w:r>
            <w:r w:rsidRPr="002833E1">
              <w:rPr>
                <w:kern w:val="36"/>
                <w:szCs w:val="22"/>
                <w:lang w:val="id-ID" w:eastAsia="id-ID"/>
              </w:rPr>
              <w:t xml:space="preserve"> edition). New York: Allyn &amp; Bacon.</w:t>
            </w:r>
            <w:bookmarkEnd w:id="1"/>
          </w:p>
          <w:p w14:paraId="7C1794E2" w14:textId="77777777" w:rsidR="002833E1" w:rsidRPr="002833E1" w:rsidRDefault="002833E1" w:rsidP="002833E1">
            <w:pPr>
              <w:pStyle w:val="ListParagraph"/>
              <w:numPr>
                <w:ilvl w:val="0"/>
                <w:numId w:val="7"/>
              </w:numPr>
              <w:ind w:leftChars="0" w:firstLineChars="0"/>
              <w:rPr>
                <w:kern w:val="36"/>
                <w:szCs w:val="22"/>
                <w:lang w:val="id-ID" w:eastAsia="id-ID"/>
              </w:rPr>
            </w:pPr>
            <w:bookmarkStart w:id="2" w:name="_Toc40452390"/>
            <w:r w:rsidRPr="002833E1">
              <w:rPr>
                <w:kern w:val="36"/>
                <w:szCs w:val="22"/>
                <w:lang w:val="id-ID" w:eastAsia="id-ID"/>
              </w:rPr>
              <w:t xml:space="preserve">Kementerian Pendidikan dan Kebudayaan. 2013. </w:t>
            </w:r>
            <w:r w:rsidRPr="002833E1">
              <w:rPr>
                <w:i/>
                <w:kern w:val="36"/>
                <w:szCs w:val="22"/>
                <w:lang w:val="id-ID" w:eastAsia="id-ID"/>
              </w:rPr>
              <w:t>Modul Pelatihan Implementasi Kurikulum 2013</w:t>
            </w:r>
            <w:r w:rsidRPr="002833E1">
              <w:rPr>
                <w:kern w:val="36"/>
                <w:szCs w:val="22"/>
                <w:lang w:val="id-ID" w:eastAsia="id-ID"/>
              </w:rPr>
              <w:t>. Jakarta: Kementerian Pendidikan dan Kebudayaan.</w:t>
            </w:r>
            <w:bookmarkEnd w:id="2"/>
          </w:p>
          <w:p w14:paraId="2FB7A17B" w14:textId="77777777" w:rsidR="002833E1" w:rsidRPr="002833E1" w:rsidRDefault="002833E1" w:rsidP="002833E1">
            <w:pPr>
              <w:pStyle w:val="ListParagraph"/>
              <w:numPr>
                <w:ilvl w:val="0"/>
                <w:numId w:val="7"/>
              </w:numPr>
              <w:ind w:leftChars="0" w:firstLineChars="0"/>
              <w:rPr>
                <w:kern w:val="36"/>
                <w:szCs w:val="22"/>
                <w:lang w:val="id-ID" w:eastAsia="id-ID"/>
              </w:rPr>
            </w:pPr>
            <w:bookmarkStart w:id="3" w:name="_Toc40452391"/>
            <w:r w:rsidRPr="002833E1">
              <w:rPr>
                <w:kern w:val="36"/>
                <w:szCs w:val="22"/>
                <w:lang w:val="id-ID" w:eastAsia="id-ID"/>
              </w:rPr>
              <w:t xml:space="preserve">Kementerian Pendidikan dan Kebudayaan. 2013. </w:t>
            </w:r>
            <w:r w:rsidRPr="002833E1">
              <w:rPr>
                <w:i/>
                <w:kern w:val="36"/>
                <w:szCs w:val="22"/>
                <w:lang w:val="id-ID" w:eastAsia="id-ID"/>
              </w:rPr>
              <w:t>Kompetensi Dasar Sekolah Menengah Pertama (SMP)/Madrasah Tsanawiyah (MTs)</w:t>
            </w:r>
            <w:r w:rsidRPr="002833E1">
              <w:rPr>
                <w:kern w:val="36"/>
                <w:szCs w:val="22"/>
                <w:lang w:val="id-ID" w:eastAsia="id-ID"/>
              </w:rPr>
              <w:t>. Jakarta: Kementerian Pendidikan dan Kebudayaan.</w:t>
            </w:r>
            <w:bookmarkEnd w:id="3"/>
          </w:p>
          <w:p w14:paraId="32BABD6E" w14:textId="77777777" w:rsidR="002833E1" w:rsidRPr="002833E1" w:rsidRDefault="002833E1" w:rsidP="002833E1">
            <w:pPr>
              <w:pStyle w:val="ListParagraph"/>
              <w:numPr>
                <w:ilvl w:val="0"/>
                <w:numId w:val="7"/>
              </w:numPr>
              <w:ind w:leftChars="0" w:firstLineChars="0"/>
              <w:rPr>
                <w:kern w:val="36"/>
                <w:szCs w:val="22"/>
                <w:lang w:val="id-ID" w:eastAsia="id-ID"/>
              </w:rPr>
            </w:pPr>
            <w:bookmarkStart w:id="4" w:name="_Toc40452392"/>
            <w:r w:rsidRPr="002833E1">
              <w:rPr>
                <w:kern w:val="36"/>
                <w:szCs w:val="22"/>
                <w:lang w:val="id-ID" w:eastAsia="id-ID"/>
              </w:rPr>
              <w:t xml:space="preserve">Marzano, R. J., Frontier, T. &amp; Livingston, D. 2011. </w:t>
            </w:r>
            <w:r w:rsidRPr="002833E1">
              <w:rPr>
                <w:i/>
                <w:kern w:val="36"/>
                <w:szCs w:val="22"/>
                <w:lang w:val="id-ID" w:eastAsia="id-ID"/>
              </w:rPr>
              <w:t>Effective Supervision Supporting the Art and Science of Teaching.</w:t>
            </w:r>
            <w:r w:rsidRPr="002833E1">
              <w:rPr>
                <w:kern w:val="36"/>
                <w:szCs w:val="22"/>
                <w:lang w:val="id-ID" w:eastAsia="id-ID"/>
              </w:rPr>
              <w:t xml:space="preserve"> Alexandria, Virginia: ASCD.</w:t>
            </w:r>
            <w:bookmarkEnd w:id="4"/>
          </w:p>
          <w:p w14:paraId="04689233" w14:textId="41020552" w:rsidR="00B95C7D" w:rsidRPr="002833E1" w:rsidRDefault="002833E1" w:rsidP="002833E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 w:firstLineChars="0"/>
              <w:rPr>
                <w:iCs/>
                <w:szCs w:val="22"/>
                <w:lang w:val="id-ID"/>
              </w:rPr>
            </w:pPr>
            <w:r w:rsidRPr="002833E1">
              <w:rPr>
                <w:szCs w:val="22"/>
                <w:lang w:val="id-ID"/>
              </w:rPr>
              <w:t xml:space="preserve">Martinello, M. L. 2000. </w:t>
            </w:r>
            <w:r w:rsidRPr="002833E1">
              <w:rPr>
                <w:i/>
                <w:szCs w:val="22"/>
                <w:lang w:val="id-ID"/>
              </w:rPr>
              <w:t>Interdisciplinary Inquiry in Teaching and Learning</w:t>
            </w:r>
            <w:r w:rsidRPr="002833E1">
              <w:rPr>
                <w:szCs w:val="22"/>
                <w:lang w:val="id-ID"/>
              </w:rPr>
              <w:t>. New York: Prentice Hall.</w:t>
            </w:r>
          </w:p>
        </w:tc>
      </w:tr>
    </w:tbl>
    <w:p w14:paraId="0D7F9C62" w14:textId="77777777" w:rsidR="00B95C7D" w:rsidRDefault="00B95C7D">
      <w:pPr>
        <w:ind w:left="0" w:hanging="2"/>
      </w:pPr>
    </w:p>
    <w:sectPr w:rsidR="00B95C7D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25F6F"/>
    <w:multiLevelType w:val="hybridMultilevel"/>
    <w:tmpl w:val="CA70AE1A"/>
    <w:styleLink w:val="Style61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163DC"/>
    <w:multiLevelType w:val="hybridMultilevel"/>
    <w:tmpl w:val="690675D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D290E"/>
    <w:multiLevelType w:val="multilevel"/>
    <w:tmpl w:val="6F22CD76"/>
    <w:lvl w:ilvl="0">
      <w:start w:val="1"/>
      <w:numFmt w:val="decimal"/>
      <w:lvlText w:val="%1."/>
      <w:lvlJc w:val="left"/>
      <w:pPr>
        <w:ind w:left="468" w:hanging="358"/>
      </w:pPr>
      <w:rPr>
        <w:rFonts w:ascii="Book Antiqua" w:eastAsia="Book Antiqua" w:hAnsi="Book Antiqua" w:cs="Book Antiqua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031" w:hanging="358"/>
      </w:pPr>
      <w:rPr>
        <w:vertAlign w:val="baseline"/>
      </w:rPr>
    </w:lvl>
    <w:lvl w:ilvl="2">
      <w:numFmt w:val="bullet"/>
      <w:lvlText w:val="•"/>
      <w:lvlJc w:val="left"/>
      <w:pPr>
        <w:ind w:left="1603" w:hanging="357"/>
      </w:pPr>
      <w:rPr>
        <w:vertAlign w:val="baseline"/>
      </w:rPr>
    </w:lvl>
    <w:lvl w:ilvl="3">
      <w:numFmt w:val="bullet"/>
      <w:lvlText w:val="•"/>
      <w:lvlJc w:val="left"/>
      <w:pPr>
        <w:ind w:left="2174" w:hanging="357"/>
      </w:pPr>
      <w:rPr>
        <w:vertAlign w:val="baseline"/>
      </w:rPr>
    </w:lvl>
    <w:lvl w:ilvl="4">
      <w:numFmt w:val="bullet"/>
      <w:lvlText w:val="•"/>
      <w:lvlJc w:val="left"/>
      <w:pPr>
        <w:ind w:left="2746" w:hanging="358"/>
      </w:pPr>
      <w:rPr>
        <w:vertAlign w:val="baseline"/>
      </w:rPr>
    </w:lvl>
    <w:lvl w:ilvl="5">
      <w:numFmt w:val="bullet"/>
      <w:lvlText w:val="•"/>
      <w:lvlJc w:val="left"/>
      <w:pPr>
        <w:ind w:left="3317" w:hanging="358"/>
      </w:pPr>
      <w:rPr>
        <w:vertAlign w:val="baseline"/>
      </w:rPr>
    </w:lvl>
    <w:lvl w:ilvl="6">
      <w:numFmt w:val="bullet"/>
      <w:lvlText w:val="•"/>
      <w:lvlJc w:val="left"/>
      <w:pPr>
        <w:ind w:left="3889" w:hanging="358"/>
      </w:pPr>
      <w:rPr>
        <w:vertAlign w:val="baseline"/>
      </w:rPr>
    </w:lvl>
    <w:lvl w:ilvl="7">
      <w:numFmt w:val="bullet"/>
      <w:lvlText w:val="•"/>
      <w:lvlJc w:val="left"/>
      <w:pPr>
        <w:ind w:left="4460" w:hanging="358"/>
      </w:pPr>
      <w:rPr>
        <w:vertAlign w:val="baseline"/>
      </w:rPr>
    </w:lvl>
    <w:lvl w:ilvl="8">
      <w:numFmt w:val="bullet"/>
      <w:lvlText w:val="•"/>
      <w:lvlJc w:val="left"/>
      <w:pPr>
        <w:ind w:left="5032" w:hanging="358"/>
      </w:pPr>
      <w:rPr>
        <w:vertAlign w:val="baseline"/>
      </w:rPr>
    </w:lvl>
  </w:abstractNum>
  <w:abstractNum w:abstractNumId="3" w15:restartNumberingAfterBreak="0">
    <w:nsid w:val="46FA3108"/>
    <w:multiLevelType w:val="multilevel"/>
    <w:tmpl w:val="6BDA29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054663C"/>
    <w:multiLevelType w:val="multilevel"/>
    <w:tmpl w:val="B69058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27071A8"/>
    <w:multiLevelType w:val="hybridMultilevel"/>
    <w:tmpl w:val="27A2FF48"/>
    <w:styleLink w:val="CurrentList11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FD707D"/>
    <w:multiLevelType w:val="hybridMultilevel"/>
    <w:tmpl w:val="6A407288"/>
    <w:lvl w:ilvl="0" w:tplc="3809000F">
      <w:start w:val="1"/>
      <w:numFmt w:val="decimal"/>
      <w:lvlText w:val="%1."/>
      <w:lvlJc w:val="left"/>
      <w:pPr>
        <w:ind w:left="718" w:hanging="360"/>
      </w:pPr>
    </w:lvl>
    <w:lvl w:ilvl="1" w:tplc="38090019" w:tentative="1">
      <w:start w:val="1"/>
      <w:numFmt w:val="lowerLetter"/>
      <w:lvlText w:val="%2."/>
      <w:lvlJc w:val="left"/>
      <w:pPr>
        <w:ind w:left="1438" w:hanging="360"/>
      </w:pPr>
    </w:lvl>
    <w:lvl w:ilvl="2" w:tplc="3809001B" w:tentative="1">
      <w:start w:val="1"/>
      <w:numFmt w:val="lowerRoman"/>
      <w:lvlText w:val="%3."/>
      <w:lvlJc w:val="right"/>
      <w:pPr>
        <w:ind w:left="2158" w:hanging="180"/>
      </w:pPr>
    </w:lvl>
    <w:lvl w:ilvl="3" w:tplc="3809000F" w:tentative="1">
      <w:start w:val="1"/>
      <w:numFmt w:val="decimal"/>
      <w:lvlText w:val="%4."/>
      <w:lvlJc w:val="left"/>
      <w:pPr>
        <w:ind w:left="2878" w:hanging="360"/>
      </w:pPr>
    </w:lvl>
    <w:lvl w:ilvl="4" w:tplc="38090019" w:tentative="1">
      <w:start w:val="1"/>
      <w:numFmt w:val="lowerLetter"/>
      <w:lvlText w:val="%5."/>
      <w:lvlJc w:val="left"/>
      <w:pPr>
        <w:ind w:left="3598" w:hanging="360"/>
      </w:pPr>
    </w:lvl>
    <w:lvl w:ilvl="5" w:tplc="3809001B" w:tentative="1">
      <w:start w:val="1"/>
      <w:numFmt w:val="lowerRoman"/>
      <w:lvlText w:val="%6."/>
      <w:lvlJc w:val="right"/>
      <w:pPr>
        <w:ind w:left="4318" w:hanging="180"/>
      </w:pPr>
    </w:lvl>
    <w:lvl w:ilvl="6" w:tplc="3809000F" w:tentative="1">
      <w:start w:val="1"/>
      <w:numFmt w:val="decimal"/>
      <w:lvlText w:val="%7."/>
      <w:lvlJc w:val="left"/>
      <w:pPr>
        <w:ind w:left="5038" w:hanging="360"/>
      </w:pPr>
    </w:lvl>
    <w:lvl w:ilvl="7" w:tplc="38090019" w:tentative="1">
      <w:start w:val="1"/>
      <w:numFmt w:val="lowerLetter"/>
      <w:lvlText w:val="%8."/>
      <w:lvlJc w:val="left"/>
      <w:pPr>
        <w:ind w:left="5758" w:hanging="360"/>
      </w:pPr>
    </w:lvl>
    <w:lvl w:ilvl="8" w:tplc="380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C7D"/>
    <w:rsid w:val="002833E1"/>
    <w:rsid w:val="0081179E"/>
    <w:rsid w:val="00B9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DD66"/>
  <w15:docId w15:val="{7AEEBF9A-2C10-4C25-B17B-43FA0091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ID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00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Cs w:val="24"/>
      <w:lang w:val="de-DE"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numPr>
        <w:numId w:val="3"/>
      </w:numPr>
      <w:overflowPunct w:val="0"/>
      <w:autoSpaceDE w:val="0"/>
      <w:spacing w:before="300"/>
      <w:ind w:left="-1" w:hanging="1"/>
      <w:jc w:val="left"/>
      <w:textAlignment w:val="baseline"/>
    </w:pPr>
    <w:rPr>
      <w:rFonts w:ascii="Tahoma" w:hAnsi="Tahoma"/>
      <w:b/>
      <w:color w:val="000080"/>
      <w:kern w:val="1"/>
      <w:sz w:val="24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widowControl w:val="0"/>
      <w:numPr>
        <w:ilvl w:val="1"/>
        <w:numId w:val="3"/>
      </w:numPr>
      <w:overflowPunct w:val="0"/>
      <w:autoSpaceDE w:val="0"/>
      <w:spacing w:before="240"/>
      <w:ind w:left="-1" w:hanging="1"/>
      <w:jc w:val="left"/>
      <w:textAlignment w:val="baseline"/>
      <w:outlineLvl w:val="1"/>
    </w:pPr>
    <w:rPr>
      <w:rFonts w:ascii="Tahoma" w:hAnsi="Tahoma"/>
      <w:b/>
      <w:color w:val="00008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Heading1Char">
    <w:name w:val="Heading 1 Char"/>
    <w:rPr>
      <w:rFonts w:ascii="Tahoma" w:eastAsia="Times New Roman" w:hAnsi="Tahoma" w:cs="Times New Roman"/>
      <w:b/>
      <w:color w:val="000080"/>
      <w:w w:val="100"/>
      <w:kern w:val="1"/>
      <w:position w:val="-1"/>
      <w:sz w:val="24"/>
      <w:szCs w:val="20"/>
      <w:effect w:val="none"/>
      <w:vertAlign w:val="baseline"/>
      <w:cs w:val="0"/>
      <w:em w:val="none"/>
      <w:lang w:eastAsia="ar-SA"/>
    </w:rPr>
  </w:style>
  <w:style w:type="character" w:customStyle="1" w:styleId="Heading2Char">
    <w:name w:val="Heading 2 Char"/>
    <w:rPr>
      <w:rFonts w:ascii="Tahoma" w:eastAsia="Times New Roman" w:hAnsi="Tahoma" w:cs="Times New Roman"/>
      <w:b/>
      <w:color w:val="000080"/>
      <w:w w:val="100"/>
      <w:position w:val="-1"/>
      <w:szCs w:val="20"/>
      <w:effect w:val="none"/>
      <w:vertAlign w:val="baseline"/>
      <w:cs w:val="0"/>
      <w:em w:val="none"/>
      <w:lang w:eastAsia="ar-SA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pPr>
      <w:overflowPunct w:val="0"/>
      <w:autoSpaceDE w:val="0"/>
      <w:spacing w:after="0" w:line="100" w:lineRule="atLeast"/>
      <w:ind w:left="227" w:hanging="227"/>
      <w:textAlignment w:val="baseline"/>
    </w:pPr>
    <w:rPr>
      <w:sz w:val="18"/>
      <w:szCs w:val="20"/>
    </w:rPr>
  </w:style>
  <w:style w:type="character" w:customStyle="1" w:styleId="FootnoteTextChar">
    <w:name w:val="Footnote Text Char"/>
    <w:rPr>
      <w:rFonts w:ascii="Arial" w:eastAsia="Times New Roman" w:hAnsi="Arial" w:cs="Times New Roman"/>
      <w:w w:val="100"/>
      <w:position w:val="-1"/>
      <w:sz w:val="18"/>
      <w:szCs w:val="20"/>
      <w:effect w:val="none"/>
      <w:vertAlign w:val="baseline"/>
      <w:cs w:val="0"/>
      <w:em w:val="none"/>
      <w:lang w:eastAsia="ar-SA"/>
    </w:rPr>
  </w:style>
  <w:style w:type="paragraph" w:customStyle="1" w:styleId="TableParagraph">
    <w:name w:val="Table Paragraph"/>
    <w:basedOn w:val="Normal"/>
    <w:pPr>
      <w:widowControl w:val="0"/>
      <w:suppressAutoHyphens/>
      <w:autoSpaceDE w:val="0"/>
      <w:autoSpaceDN w:val="0"/>
      <w:spacing w:after="0" w:line="240" w:lineRule="auto"/>
      <w:ind w:left="110"/>
      <w:jc w:val="left"/>
    </w:pPr>
    <w:rPr>
      <w:rFonts w:ascii="Book Antiqua" w:eastAsia="Book Antiqua" w:hAnsi="Book Antiqua" w:cs="Book Antiqua"/>
      <w:szCs w:val="22"/>
      <w:lang w:val="en-US" w:eastAsia="en-US" w:bidi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n-ID" w:eastAsia="en-ID"/>
    </w:rPr>
  </w:style>
  <w:style w:type="character" w:customStyle="1" w:styleId="apple-tab-span">
    <w:name w:val="apple-tab-spa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HTMLPreformatted">
    <w:name w:val="HTML Preformatted"/>
    <w:basedOn w:val="Normal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uiPriority w:val="99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numbering" w:customStyle="1" w:styleId="CurrentList11">
    <w:name w:val="Current List11"/>
    <w:rsid w:val="0081179E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81179E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2833E1"/>
    <w:rPr>
      <w:vertAlign w:val="superscript"/>
    </w:rPr>
  </w:style>
  <w:style w:type="numbering" w:customStyle="1" w:styleId="Style61">
    <w:name w:val="Style61"/>
    <w:uiPriority w:val="99"/>
    <w:rsid w:val="002833E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pa.fmipa.um.ac.i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pa.fmipa@um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FYPT7oHxWutGEcHgz3gwW+WFrQ==">AMUW2mVynOFRddYUYMKVhtvEO5LY7eLXCGzBdWy13rXMFfS4hqmkGpeu71K3hv++I9OXdZm5N9J+2gyhhHLJzy04L30hr0O/tubYMQO3uFabZZZ4S3OgoJU=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huerter</dc:creator>
  <cp:lastModifiedBy>erti.hamimi</cp:lastModifiedBy>
  <cp:revision>3</cp:revision>
  <dcterms:created xsi:type="dcterms:W3CDTF">2020-12-21T09:18:00Z</dcterms:created>
  <dcterms:modified xsi:type="dcterms:W3CDTF">2021-01-06T22:52:00Z</dcterms:modified>
</cp:coreProperties>
</file>